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>
      <w:pPr>
        <w:spacing w:after="200"/>
        <w:jc w:val="center"/>
        <w:rPr>
          <w:rFonts w:ascii="Verdana" w:hAnsi="Verdana" w:cs="Tahoma"/>
          <w:szCs w:val="24"/>
        </w:rPr>
      </w:pPr>
      <w:r>
        <w:rPr>
          <w:rFonts w:ascii="Verdana" w:hAnsi="Verdana" w:cs="Tahoma"/>
          <w:caps/>
          <w:szCs w:val="24"/>
        </w:rPr>
        <w:t>Č e s t n é    p r o h l á š e n í</w:t>
      </w:r>
    </w:p>
    <w:p>
      <w:pPr>
        <w:spacing w:after="0"/>
        <w:ind w:right="232"/>
        <w:rPr>
          <w:rFonts w:ascii="Verdana" w:hAnsi="Verdana" w:cs="Calibri"/>
          <w:szCs w:val="24"/>
        </w:rPr>
      </w:pPr>
      <w:r>
        <w:rPr>
          <w:rFonts w:ascii="Verdana" w:hAnsi="Verdana" w:cs="Calibri"/>
          <w:szCs w:val="24"/>
        </w:rPr>
        <w:t xml:space="preserve">Prohlašuji místopřísežně, že: </w:t>
      </w:r>
    </w:p>
    <w:p>
      <w:pPr>
        <w:spacing w:after="0"/>
        <w:ind w:right="232"/>
        <w:rPr>
          <w:rFonts w:ascii="Verdana" w:hAnsi="Verdana" w:cs="Calibri"/>
          <w:szCs w:val="24"/>
        </w:rPr>
      </w:pPr>
      <w:r>
        <w:rPr>
          <w:rFonts w:ascii="Verdana" w:hAnsi="Verdana" w:cs="Calibri"/>
          <w:szCs w:val="24"/>
        </w:rPr>
        <w:t xml:space="preserve"> </w:t>
      </w:r>
    </w:p>
    <w:p>
      <w:pPr>
        <w:numPr>
          <w:ilvl w:val="0"/>
          <w:numId w:val="1"/>
        </w:numPr>
        <w:spacing w:after="0"/>
        <w:ind w:left="567" w:right="232" w:hanging="283"/>
        <w:rPr>
          <w:rFonts w:ascii="Verdana" w:hAnsi="Verdana" w:cs="Calibri"/>
        </w:rPr>
      </w:pPr>
      <w:r>
        <w:rPr>
          <w:rFonts w:ascii="Verdana" w:hAnsi="Verdana" w:cs="Calibri"/>
        </w:rPr>
        <w:t>veškeré údaje a informace, které jsem uvedl jako účastník zadávacího řízení o předmětnou veřejnou zakázku, jsou pravdivé a odpovídají skutečnosti;</w:t>
      </w:r>
    </w:p>
    <w:p>
      <w:pPr>
        <w:spacing w:after="0"/>
        <w:ind w:left="567" w:right="232" w:hanging="283"/>
        <w:rPr>
          <w:rFonts w:ascii="Verdana" w:hAnsi="Verdana" w:cs="Calibri"/>
        </w:rPr>
      </w:pPr>
    </w:p>
    <w:p>
      <w:pPr>
        <w:numPr>
          <w:ilvl w:val="0"/>
          <w:numId w:val="1"/>
        </w:numPr>
        <w:spacing w:after="0"/>
        <w:ind w:left="567" w:right="232" w:hanging="283"/>
        <w:rPr>
          <w:rFonts w:ascii="Verdana" w:hAnsi="Verdana" w:cs="Calibri"/>
        </w:rPr>
      </w:pPr>
      <w:r>
        <w:rPr>
          <w:rFonts w:ascii="Verdana" w:hAnsi="Verdana" w:cs="Calibri"/>
        </w:rPr>
        <w:t>veškeré doklady a dokumenty, kterými jako účastník zadávacího řízení o předmětnou veřejnou zakázku prokazuji svoji kvalifikaci a ostatní podmínky pro účast, jsou věrohodné, pravdivé a odpovídají skutečnosti.</w:t>
      </w:r>
    </w:p>
    <w:p>
      <w:pPr>
        <w:pStyle w:val="Odstavecseseznamem"/>
        <w:spacing w:after="0"/>
        <w:ind w:left="567" w:hanging="283"/>
        <w:jc w:val="both"/>
        <w:rPr>
          <w:rFonts w:ascii="Verdana" w:hAnsi="Verdana" w:cs="Calibri"/>
        </w:rPr>
      </w:pPr>
    </w:p>
    <w:p>
      <w:pPr>
        <w:pStyle w:val="Odstavecseseznamem"/>
        <w:jc w:val="both"/>
        <w:rPr>
          <w:rFonts w:ascii="Verdana" w:hAnsi="Verdana" w:cs="Calibri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Dále prohlašuji místopřísežně, že jsem se v plném rozsahu seznámil se zadávací dokumentací a zadávacími podmínkami, že jsem si před podáním žádosti o účast vyjasnil veškerá sporná ustanovení, a že s podmínkami zadání a zadávací dokumentací souhlasím a respektuji je. </w:t>
      </w:r>
    </w:p>
    <w:p>
      <w:pPr>
        <w:spacing w:after="0"/>
        <w:rPr>
          <w:rFonts w:ascii="Verdana" w:hAnsi="Verdana" w:cs="Tahoma"/>
          <w:szCs w:val="24"/>
        </w:rPr>
      </w:pPr>
    </w:p>
    <w:p>
      <w:pPr>
        <w:spacing w:after="0"/>
        <w:rPr>
          <w:rFonts w:ascii="Verdana" w:hAnsi="Verdana" w:cs="Tahoma"/>
          <w:szCs w:val="24"/>
        </w:rPr>
      </w:pPr>
    </w:p>
    <w:p>
      <w:pPr>
        <w:spacing w:after="0"/>
        <w:rPr>
          <w:rFonts w:ascii="Verdana" w:hAnsi="Verdana" w:cs="Tahoma"/>
          <w:szCs w:val="24"/>
        </w:rPr>
      </w:pPr>
      <w:r>
        <w:rPr>
          <w:rFonts w:ascii="Verdana" w:hAnsi="Verdana" w:cs="Tahoma"/>
          <w:szCs w:val="24"/>
        </w:rPr>
        <w:t>V …………………………</w:t>
      </w:r>
    </w:p>
    <w:p>
      <w:pPr>
        <w:spacing w:after="0"/>
        <w:rPr>
          <w:rFonts w:ascii="Verdana" w:hAnsi="Verdana" w:cs="Tahoma"/>
          <w:szCs w:val="24"/>
        </w:rPr>
      </w:pPr>
    </w:p>
    <w:p>
      <w:pPr>
        <w:spacing w:after="0"/>
        <w:rPr>
          <w:rFonts w:ascii="Verdana" w:hAnsi="Verdana" w:cs="Tahoma"/>
          <w:szCs w:val="24"/>
        </w:rPr>
      </w:pPr>
      <w:r>
        <w:rPr>
          <w:rFonts w:ascii="Verdana" w:hAnsi="Verdana" w:cs="Tahoma"/>
          <w:szCs w:val="24"/>
        </w:rPr>
        <w:t>Dne: ……………………..</w:t>
      </w:r>
    </w:p>
    <w:p>
      <w:pPr>
        <w:spacing w:after="0"/>
        <w:rPr>
          <w:rFonts w:ascii="Verdana" w:hAnsi="Verdana" w:cs="Tahoma"/>
          <w:szCs w:val="24"/>
        </w:rPr>
      </w:pPr>
    </w:p>
    <w:p>
      <w:pPr>
        <w:spacing w:after="0"/>
        <w:ind w:left="4248" w:firstLine="708"/>
        <w:rPr>
          <w:rFonts w:ascii="Verdana" w:hAnsi="Verdana" w:cs="Tahoma"/>
          <w:szCs w:val="24"/>
        </w:rPr>
      </w:pPr>
      <w:r>
        <w:rPr>
          <w:rFonts w:ascii="Verdana" w:hAnsi="Verdana" w:cs="Tahoma"/>
          <w:szCs w:val="24"/>
        </w:rPr>
        <w:t>………………..…………………………</w:t>
      </w:r>
    </w:p>
    <w:p>
      <w:pPr>
        <w:spacing w:after="0"/>
        <w:ind w:left="4956"/>
        <w:rPr>
          <w:rFonts w:ascii="Verdana" w:hAnsi="Verdana" w:cs="Tahoma"/>
          <w:szCs w:val="24"/>
        </w:rPr>
      </w:pPr>
      <w:r>
        <w:rPr>
          <w:rFonts w:ascii="Verdana" w:hAnsi="Verdana" w:cs="Tahoma"/>
          <w:szCs w:val="24"/>
        </w:rPr>
        <w:t>podpis osoby oprávněné jednat jménem či za dodavatele</w:t>
      </w:r>
    </w:p>
    <w:p/>
    <w:sect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A414967"/>
    <w:multiLevelType w:val="hybridMultilevel"/>
    <w:tmpl w:val="B76E759A"/>
    <w:lvl w:ilvl="0" w:tplc="B9EE67C6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0C8D7C-CD87-447F-A08D-C76A7A543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20" w:line="276" w:lineRule="auto"/>
      <w:jc w:val="both"/>
    </w:pPr>
    <w:rPr>
      <w:rFonts w:ascii="Calibri" w:eastAsia="Times New Roman" w:hAnsi="Calibri" w:cs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stavecseseznamemChar">
    <w:name w:val="Odstavec se seznamem Char"/>
    <w:link w:val="Odstavecseseznamem"/>
    <w:uiPriority w:val="99"/>
    <w:locked/>
    <w:rPr>
      <w:szCs w:val="20"/>
    </w:rPr>
  </w:style>
  <w:style w:type="paragraph" w:styleId="Odstavecseseznamem">
    <w:name w:val="List Paragraph"/>
    <w:basedOn w:val="Normln"/>
    <w:link w:val="OdstavecseseznamemChar"/>
    <w:uiPriority w:val="99"/>
    <w:qFormat/>
    <w:pPr>
      <w:spacing w:after="200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0"/>
    </w:rPr>
  </w:style>
  <w:style w:type="paragraph" w:styleId="Zhlav">
    <w:name w:val="header"/>
    <w:basedOn w:val="Normln"/>
    <w:link w:val="Zhlav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Pr>
      <w:rFonts w:ascii="Calibri" w:eastAsia="Times New Roman" w:hAnsi="Calibri" w:cs="Times New Roman"/>
      <w:sz w:val="24"/>
    </w:rPr>
  </w:style>
  <w:style w:type="paragraph" w:styleId="Zpat">
    <w:name w:val="footer"/>
    <w:basedOn w:val="Normln"/>
    <w:link w:val="Zpat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Pr>
      <w:rFonts w:ascii="Calibri" w:eastAsia="Times New Roman" w:hAnsi="Calibri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0115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116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Martin Zapletal</cp:lastModifiedBy>
  <cp:revision>3</cp:revision>
  <dcterms:created xsi:type="dcterms:W3CDTF">2017-07-20T08:02:00Z</dcterms:created>
  <dcterms:modified xsi:type="dcterms:W3CDTF">2021-04-06T10:11:00Z</dcterms:modified>
</cp:coreProperties>
</file>